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3DF1" w14:textId="31C4ECD7" w:rsidR="6E96D745" w:rsidRDefault="6E96D745" w:rsidP="6E96D745">
      <w:pPr>
        <w:jc w:val="center"/>
        <w:rPr>
          <w:rFonts w:ascii="Aptos" w:eastAsia="Aptos" w:hAnsi="Aptos" w:cs="Aptos"/>
          <w:sz w:val="40"/>
          <w:szCs w:val="40"/>
        </w:rPr>
      </w:pPr>
      <w:r w:rsidRPr="6E96D745">
        <w:rPr>
          <w:rFonts w:ascii="Aptos" w:eastAsia="Aptos" w:hAnsi="Aptos" w:cs="Aptos"/>
          <w:b/>
          <w:bCs/>
          <w:sz w:val="40"/>
          <w:szCs w:val="40"/>
        </w:rPr>
        <w:t xml:space="preserve">⭐ </w:t>
      </w:r>
      <w:r w:rsidRPr="6E96D745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>National Hoarding Week – Practice Resources</w:t>
      </w:r>
    </w:p>
    <w:p w14:paraId="5E93F5E0" w14:textId="77777777" w:rsidR="001A7818" w:rsidRDefault="6E96D745" w:rsidP="6E96D745">
      <w:pPr>
        <w:jc w:val="center"/>
        <w:rPr>
          <w:rFonts w:ascii="Aptos" w:eastAsia="Aptos" w:hAnsi="Aptos" w:cs="Aptos"/>
          <w:i/>
          <w:iCs/>
          <w:sz w:val="24"/>
          <w:szCs w:val="24"/>
        </w:rPr>
      </w:pPr>
      <w:r w:rsidRPr="6E96D745">
        <w:rPr>
          <w:rFonts w:ascii="Aptos" w:eastAsia="Aptos" w:hAnsi="Aptos" w:cs="Aptos"/>
          <w:i/>
          <w:iCs/>
          <w:sz w:val="24"/>
          <w:szCs w:val="24"/>
        </w:rPr>
        <w:t>National Hoarding Week: 11–15 May</w:t>
      </w:r>
    </w:p>
    <w:p w14:paraId="10D6E5AC" w14:textId="77777777" w:rsidR="001A7818" w:rsidRDefault="6E96D745" w:rsidP="6E96D745">
      <w:pPr>
        <w:jc w:val="center"/>
        <w:rPr>
          <w:rFonts w:ascii="Aptos" w:eastAsia="Aptos" w:hAnsi="Aptos" w:cs="Aptos"/>
          <w:i/>
          <w:iCs/>
          <w:sz w:val="24"/>
          <w:szCs w:val="24"/>
        </w:rPr>
      </w:pPr>
      <w:r w:rsidRPr="6E96D745">
        <w:rPr>
          <w:rFonts w:ascii="Aptos" w:eastAsia="Aptos" w:hAnsi="Aptos" w:cs="Aptos"/>
          <w:i/>
          <w:iCs/>
          <w:sz w:val="24"/>
          <w:szCs w:val="24"/>
        </w:rPr>
        <w:t>A fun, bite‑size CPD pick‑and‑mix of Research in Practice resources (available anytime via Redbridge access)</w:t>
      </w:r>
    </w:p>
    <w:p w14:paraId="672A6659" w14:textId="77777777" w:rsidR="001A7818" w:rsidRDefault="001A7818" w:rsidP="6E96D745">
      <w:pPr>
        <w:rPr>
          <w:rFonts w:ascii="Aptos" w:eastAsia="Aptos" w:hAnsi="Aptos" w:cs="Aptos"/>
        </w:rPr>
      </w:pPr>
    </w:p>
    <w:p w14:paraId="7890D6EC" w14:textId="77777777" w:rsidR="001A7818" w:rsidRDefault="6E96D745" w:rsidP="6E96D745">
      <w:pPr>
        <w:rPr>
          <w:rFonts w:ascii="Aptos" w:eastAsia="Aptos" w:hAnsi="Aptos" w:cs="Aptos"/>
          <w:b/>
          <w:bCs/>
          <w:sz w:val="28"/>
          <w:szCs w:val="28"/>
        </w:rPr>
      </w:pPr>
      <w:r w:rsidRPr="6E96D745">
        <w:rPr>
          <w:rFonts w:ascii="Aptos" w:eastAsia="Aptos" w:hAnsi="Aptos" w:cs="Aptos"/>
          <w:b/>
          <w:bCs/>
          <w:sz w:val="28"/>
          <w:szCs w:val="28"/>
        </w:rPr>
        <w:t>🎯 Choose your CPD adventure (10–60 mins)</w:t>
      </w:r>
    </w:p>
    <w:p w14:paraId="66E72238" w14:textId="77777777" w:rsidR="001A7818" w:rsidRDefault="6E96D745" w:rsidP="6E96D745">
      <w:pPr>
        <w:rPr>
          <w:rFonts w:ascii="Aptos" w:eastAsia="Aptos" w:hAnsi="Aptos" w:cs="Aptos"/>
          <w:b/>
          <w:bCs/>
        </w:rPr>
      </w:pPr>
      <w:r w:rsidRPr="6E96D745">
        <w:rPr>
          <w:rFonts w:ascii="Aptos" w:eastAsia="Aptos" w:hAnsi="Aptos" w:cs="Aptos"/>
          <w:b/>
          <w:bCs/>
        </w:rPr>
        <w:t>Quick wins (under 30 mins)</w:t>
      </w:r>
    </w:p>
    <w:p w14:paraId="23874E70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🎥 21‑minute video – The importance of legal literacy in adult social care: a legally literate decision‑making model (Published 10/01/2023)</w:t>
      </w:r>
    </w:p>
    <w:p w14:paraId="56D7152C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🧭 Brief Guide (2025) – What is safeguarding adults? (Author: Pike, L.)</w:t>
      </w:r>
    </w:p>
    <w:p w14:paraId="632CEC9A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🕵️ Strategic Briefing (2020) – Professional curiosity in safeguarding adults (Authors: Thacker H, Anka A, Penhale B)</w:t>
      </w:r>
    </w:p>
    <w:p w14:paraId="4D743B46" w14:textId="77777777" w:rsidR="001A7818" w:rsidRDefault="6E96D745" w:rsidP="6E96D745">
      <w:pPr>
        <w:rPr>
          <w:rFonts w:ascii="Aptos" w:eastAsia="Aptos" w:hAnsi="Aptos" w:cs="Aptos"/>
          <w:b/>
          <w:bCs/>
        </w:rPr>
      </w:pPr>
      <w:r w:rsidRPr="6E96D745">
        <w:rPr>
          <w:rFonts w:ascii="Aptos" w:eastAsia="Aptos" w:hAnsi="Aptos" w:cs="Aptos"/>
          <w:b/>
          <w:bCs/>
        </w:rPr>
        <w:t>Go a bit deeper (30–60 mins)</w:t>
      </w:r>
    </w:p>
    <w:p w14:paraId="2F79B08B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🧰 Frontline Briefing (2017) – Working with people who hoard (Authors: Orr D, Braye S, Preston‑Shoot M)</w:t>
      </w:r>
    </w:p>
    <w:p w14:paraId="543AFFD1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🧠 Frontline Briefing (2020) – Embedding human rights in assessment for care and support (Author: Nosowska G)</w:t>
      </w:r>
    </w:p>
    <w:p w14:paraId="61B215EF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🌿 Practice Guide (2022) – Supporting practitioner wellbeing (Author: Kinman G)</w:t>
      </w:r>
    </w:p>
    <w:p w14:paraId="1D894A76" w14:textId="77777777" w:rsidR="001A7818" w:rsidRDefault="6E96D745" w:rsidP="6E96D745">
      <w:pPr>
        <w:rPr>
          <w:rFonts w:ascii="Aptos" w:eastAsia="Aptos" w:hAnsi="Aptos" w:cs="Aptos"/>
          <w:b/>
          <w:bCs/>
          <w:sz w:val="28"/>
          <w:szCs w:val="28"/>
        </w:rPr>
      </w:pPr>
      <w:r w:rsidRPr="6E96D745">
        <w:rPr>
          <w:rFonts w:ascii="Aptos" w:eastAsia="Aptos" w:hAnsi="Aptos" w:cs="Aptos"/>
          <w:b/>
          <w:bCs/>
          <w:sz w:val="28"/>
          <w:szCs w:val="28"/>
        </w:rPr>
        <w:t>🧹 Hoarding &amp; Self‑Neglect (essentials for practice)</w:t>
      </w:r>
    </w:p>
    <w:p w14:paraId="134A1FC8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🧰 Practice Tool (2020) – Working with people who self‑neglect (Authors: Braye S, Preston‑Shoot M)</w:t>
      </w:r>
    </w:p>
    <w:p w14:paraId="6E28DBBC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🎓 Webinar (Published 08/07/2020) – Working with people who self‑neglect</w:t>
      </w:r>
    </w:p>
    <w:p w14:paraId="5A7DA761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📌 Frontline Briefing (2017) – Working with people who hoard (Authors: Orr D, Braye S, Preston‑Shoot M)</w:t>
      </w:r>
    </w:p>
    <w:p w14:paraId="031F5AEA" w14:textId="77777777" w:rsidR="001A7818" w:rsidRDefault="6E96D745" w:rsidP="6E96D745">
      <w:pPr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Try this as you read/watch:</w:t>
      </w:r>
    </w:p>
    <w:p w14:paraId="6080553D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✅ Note 3 indicators of risk escalation.</w:t>
      </w:r>
    </w:p>
    <w:p w14:paraId="555B01D5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✅ Write 2 examples of curious questions you’ll use during visits.</w:t>
      </w:r>
    </w:p>
    <w:p w14:paraId="03D4C844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 xml:space="preserve">✅ Identify 1 least‑restrictive </w:t>
      </w:r>
      <w:proofErr w:type="gramStart"/>
      <w:r w:rsidRPr="6E96D745">
        <w:rPr>
          <w:rFonts w:ascii="Aptos" w:eastAsia="Aptos" w:hAnsi="Aptos" w:cs="Aptos"/>
        </w:rPr>
        <w:t>intervention</w:t>
      </w:r>
      <w:proofErr w:type="gramEnd"/>
      <w:r w:rsidRPr="6E96D745">
        <w:rPr>
          <w:rFonts w:ascii="Aptos" w:eastAsia="Aptos" w:hAnsi="Aptos" w:cs="Aptos"/>
        </w:rPr>
        <w:t xml:space="preserve"> you can evidence.</w:t>
      </w:r>
    </w:p>
    <w:p w14:paraId="5DAB6C7B" w14:textId="77777777" w:rsidR="001A7818" w:rsidRDefault="001A7818" w:rsidP="6E96D745">
      <w:pPr>
        <w:rPr>
          <w:rFonts w:ascii="Aptos" w:eastAsia="Aptos" w:hAnsi="Aptos" w:cs="Aptos"/>
        </w:rPr>
      </w:pPr>
    </w:p>
    <w:p w14:paraId="438A8BD6" w14:textId="1370C734" w:rsidR="6E96D745" w:rsidRDefault="6E96D745" w:rsidP="6E96D745">
      <w:pPr>
        <w:rPr>
          <w:rFonts w:ascii="Aptos" w:eastAsia="Aptos" w:hAnsi="Aptos" w:cs="Aptos"/>
        </w:rPr>
      </w:pPr>
    </w:p>
    <w:p w14:paraId="7CF8A180" w14:textId="77777777" w:rsidR="001A7818" w:rsidRDefault="6E96D745" w:rsidP="6E96D745">
      <w:pPr>
        <w:rPr>
          <w:rFonts w:ascii="Aptos" w:eastAsia="Aptos" w:hAnsi="Aptos" w:cs="Aptos"/>
          <w:b/>
          <w:bCs/>
          <w:sz w:val="28"/>
          <w:szCs w:val="28"/>
        </w:rPr>
      </w:pPr>
      <w:r w:rsidRPr="6E96D745">
        <w:rPr>
          <w:rFonts w:ascii="Aptos" w:eastAsia="Aptos" w:hAnsi="Aptos" w:cs="Aptos"/>
          <w:b/>
          <w:bCs/>
          <w:sz w:val="28"/>
          <w:szCs w:val="28"/>
        </w:rPr>
        <w:t>🛡️ Safeguarding: making it real (and workable)</w:t>
      </w:r>
    </w:p>
    <w:p w14:paraId="4B9FC222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🧩 Safety Matters: Building effective practice for safeguarding adults (2026) – Research in Practice</w:t>
      </w:r>
    </w:p>
    <w:p w14:paraId="1015A677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🧭 Supporting effective practice for safeguarding adults (Published 18/11/2025) – Research in Practice</w:t>
      </w:r>
    </w:p>
    <w:p w14:paraId="0A8909D2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🧭 Brief Guide (2025) – What is safeguarding adults? (Author: Pike, L.)</w:t>
      </w:r>
    </w:p>
    <w:p w14:paraId="4EB54606" w14:textId="77777777" w:rsidR="001A7818" w:rsidRDefault="6E96D745" w:rsidP="6E96D745">
      <w:pPr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Mini‑challenge:</w:t>
      </w:r>
    </w:p>
    <w:p w14:paraId="252CB03C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📝 Draft a 4‑line safeguarding rationale using: risk + impact + voice of the person + proportionate response.</w:t>
      </w:r>
    </w:p>
    <w:p w14:paraId="3329E962" w14:textId="77777777" w:rsidR="001A7818" w:rsidRDefault="6E96D745" w:rsidP="6E96D745">
      <w:pPr>
        <w:rPr>
          <w:rFonts w:ascii="Aptos" w:eastAsia="Aptos" w:hAnsi="Aptos" w:cs="Aptos"/>
          <w:b/>
          <w:bCs/>
          <w:sz w:val="28"/>
          <w:szCs w:val="28"/>
        </w:rPr>
      </w:pPr>
      <w:proofErr w:type="gramStart"/>
      <w:r w:rsidRPr="6E96D745">
        <w:rPr>
          <w:rFonts w:ascii="Aptos" w:eastAsia="Aptos" w:hAnsi="Aptos" w:cs="Aptos"/>
          <w:b/>
          <w:bCs/>
          <w:sz w:val="28"/>
          <w:szCs w:val="28"/>
        </w:rPr>
        <w:t>⚖️ Legal literacy &amp; ‘</w:t>
      </w:r>
      <w:proofErr w:type="gramEnd"/>
      <w:r w:rsidRPr="6E96D745">
        <w:rPr>
          <w:rFonts w:ascii="Aptos" w:eastAsia="Aptos" w:hAnsi="Aptos" w:cs="Aptos"/>
          <w:b/>
          <w:bCs/>
          <w:sz w:val="28"/>
          <w:szCs w:val="28"/>
        </w:rPr>
        <w:t>sticky’ decision‑making</w:t>
      </w:r>
    </w:p>
    <w:p w14:paraId="6C688DE9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🎥 21‑minute video – Legal literacy in adult social care: a legally literate decision‑making model (Published 10/01/2023)</w:t>
      </w:r>
    </w:p>
    <w:p w14:paraId="10ED9AA2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 xml:space="preserve">🧠 Practice Guides and tools (2025) – Navigating complex mental capacity decisions in social care (Author: Burden, Scott et. </w:t>
      </w:r>
      <w:proofErr w:type="gramStart"/>
      <w:r w:rsidRPr="6E96D745">
        <w:rPr>
          <w:rFonts w:ascii="Aptos" w:eastAsia="Aptos" w:hAnsi="Aptos" w:cs="Aptos"/>
        </w:rPr>
        <w:t>al</w:t>
      </w:r>
      <w:proofErr w:type="gramEnd"/>
      <w:r w:rsidRPr="6E96D745">
        <w:rPr>
          <w:rFonts w:ascii="Aptos" w:eastAsia="Aptos" w:hAnsi="Aptos" w:cs="Aptos"/>
        </w:rPr>
        <w:t>)</w:t>
      </w:r>
    </w:p>
    <w:p w14:paraId="6D4A941A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🏛️ Practice Guidance (2020) – The inherent jurisdiction of the High Court (Author: Pritchard‑Jones L)</w:t>
      </w:r>
    </w:p>
    <w:p w14:paraId="640B441E" w14:textId="77777777" w:rsidR="001A7818" w:rsidRDefault="6E96D745" w:rsidP="6E96D745">
      <w:pPr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Try this:</w:t>
      </w:r>
    </w:p>
    <w:p w14:paraId="5BC94E57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🔍 Identify 1 decision in a current/previous case where clearer legal reasoning would have improved confidence, recording, or outcomes.</w:t>
      </w:r>
    </w:p>
    <w:p w14:paraId="009DAD64" w14:textId="77777777" w:rsidR="001A7818" w:rsidRDefault="6E96D745" w:rsidP="6E96D745">
      <w:pPr>
        <w:rPr>
          <w:rFonts w:ascii="Aptos" w:eastAsia="Aptos" w:hAnsi="Aptos" w:cs="Aptos"/>
          <w:b/>
          <w:bCs/>
          <w:sz w:val="28"/>
          <w:szCs w:val="28"/>
        </w:rPr>
      </w:pPr>
      <w:r w:rsidRPr="6E96D745">
        <w:rPr>
          <w:rFonts w:ascii="Aptos" w:eastAsia="Aptos" w:hAnsi="Aptos" w:cs="Aptos"/>
          <w:b/>
          <w:bCs/>
          <w:sz w:val="28"/>
          <w:szCs w:val="28"/>
        </w:rPr>
        <w:t>🧡 Trauma‑informed, strengths‑based and practical</w:t>
      </w:r>
    </w:p>
    <w:p w14:paraId="68655703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🎬 Video learning resources – Making trauma‑informed practice a reality</w:t>
      </w:r>
    </w:p>
    <w:p w14:paraId="44CDA1A3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🧾 Evidence Review (2018) – Working with complexity (Authors: Baim C, Duffy S, Ford D, Griffiths R, Pike L, Sutton J)</w:t>
      </w:r>
    </w:p>
    <w:p w14:paraId="3F025B6C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👵 Practice Tool (2024) – Promoting good social work with older people and their families (Author: Milne, A)</w:t>
      </w:r>
    </w:p>
    <w:p w14:paraId="1626326E" w14:textId="77777777" w:rsidR="001A7818" w:rsidRDefault="6E96D745" w:rsidP="6E96D745">
      <w:pPr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Pocket prompts:</w:t>
      </w:r>
    </w:p>
    <w:p w14:paraId="27CA24B0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💬 ‘What matters to you about your things/home?’</w:t>
      </w:r>
    </w:p>
    <w:p w14:paraId="6AF90A7D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💬 ‘What would feel like a safe next step—not a sudden change?’</w:t>
      </w:r>
    </w:p>
    <w:p w14:paraId="41BA0FD4" w14:textId="77777777" w:rsidR="001A7818" w:rsidRDefault="6E96D745" w:rsidP="6E96D745">
      <w:pPr>
        <w:rPr>
          <w:rFonts w:ascii="Aptos" w:eastAsia="Aptos" w:hAnsi="Aptos" w:cs="Aptos"/>
          <w:b/>
          <w:bCs/>
          <w:sz w:val="28"/>
          <w:szCs w:val="28"/>
        </w:rPr>
      </w:pPr>
      <w:r w:rsidRPr="6E96D745">
        <w:rPr>
          <w:rFonts w:ascii="Aptos" w:eastAsia="Aptos" w:hAnsi="Aptos" w:cs="Aptos"/>
          <w:b/>
          <w:bCs/>
          <w:sz w:val="28"/>
          <w:szCs w:val="28"/>
        </w:rPr>
        <w:lastRenderedPageBreak/>
        <w:t>🧠 CPD Bingo (because why not?) ✅</w:t>
      </w:r>
    </w:p>
    <w:p w14:paraId="4035D474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☐ Watched a video (≤21 mins)</w:t>
      </w:r>
    </w:p>
    <w:p w14:paraId="36099BDF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☐ Read one Frontline Briefing</w:t>
      </w:r>
    </w:p>
    <w:p w14:paraId="53306357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☐ Used one new curious question in practice</w:t>
      </w:r>
    </w:p>
    <w:p w14:paraId="5E58EC1F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☐ Improved recording using a legal or human‑rights lens</w:t>
      </w:r>
    </w:p>
    <w:p w14:paraId="1A405958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☐ Shared one learning point with your team</w:t>
      </w:r>
    </w:p>
    <w:p w14:paraId="1C98F7A0" w14:textId="77777777" w:rsidR="001A7818" w:rsidRDefault="6E96D745" w:rsidP="6E96D745">
      <w:pPr>
        <w:pStyle w:val="ListBullet"/>
        <w:rPr>
          <w:rFonts w:ascii="Aptos" w:eastAsia="Aptos" w:hAnsi="Aptos" w:cs="Aptos"/>
        </w:rPr>
      </w:pPr>
      <w:r w:rsidRPr="6E96D745">
        <w:rPr>
          <w:rFonts w:ascii="Aptos" w:eastAsia="Aptos" w:hAnsi="Aptos" w:cs="Aptos"/>
        </w:rPr>
        <w:t>☐ Reflected on practitioner wellbeing (what helps you stay steady?)</w:t>
      </w:r>
    </w:p>
    <w:p w14:paraId="41C8F396" w14:textId="77777777" w:rsidR="001A7818" w:rsidRDefault="001A7818" w:rsidP="6E96D745">
      <w:pPr>
        <w:rPr>
          <w:rFonts w:ascii="Aptos" w:eastAsia="Aptos" w:hAnsi="Aptos" w:cs="Aptos"/>
        </w:rPr>
      </w:pPr>
    </w:p>
    <w:p w14:paraId="76AAE8F2" w14:textId="77777777" w:rsidR="001A7818" w:rsidRDefault="6E96D745" w:rsidP="6E96D745">
      <w:pPr>
        <w:rPr>
          <w:rFonts w:ascii="Aptos" w:eastAsia="Aptos" w:hAnsi="Aptos" w:cs="Aptos"/>
          <w:b/>
          <w:bCs/>
          <w:sz w:val="28"/>
          <w:szCs w:val="28"/>
        </w:rPr>
      </w:pPr>
      <w:r w:rsidRPr="6E96D745">
        <w:rPr>
          <w:rFonts w:ascii="Aptos" w:eastAsia="Aptos" w:hAnsi="Aptos" w:cs="Aptos"/>
          <w:b/>
          <w:bCs/>
          <w:sz w:val="28"/>
          <w:szCs w:val="28"/>
        </w:rPr>
        <w:t>📣 If sessions are full…</w:t>
      </w:r>
    </w:p>
    <w:p w14:paraId="0BD9C22C" w14:textId="2C49F859" w:rsidR="001A7818" w:rsidRDefault="6E96D745" w:rsidP="6E96D745">
      <w:pPr>
        <w:rPr>
          <w:rFonts w:ascii="Aptos" w:eastAsia="Aptos" w:hAnsi="Aptos" w:cs="Aptos"/>
        </w:rPr>
      </w:pPr>
      <w:r w:rsidRPr="26811244">
        <w:rPr>
          <w:rFonts w:ascii="Aptos" w:eastAsia="Aptos" w:hAnsi="Aptos" w:cs="Aptos"/>
        </w:rPr>
        <w:t>Research in Practice advises that if sessions/events are already full, they will put more of the most popular webinars/events throughout the year.</w:t>
      </w:r>
    </w:p>
    <w:p w14:paraId="04E6964C" w14:textId="78822530" w:rsidR="26811244" w:rsidRDefault="26811244" w:rsidP="26811244">
      <w:pPr>
        <w:rPr>
          <w:rFonts w:ascii="Aptos" w:eastAsia="Aptos" w:hAnsi="Aptos" w:cs="Aptos"/>
        </w:rPr>
      </w:pPr>
    </w:p>
    <w:p w14:paraId="0A3CB623" w14:textId="647A8156" w:rsidR="7E89CF35" w:rsidRDefault="7E89CF35" w:rsidP="26811244">
      <w:r w:rsidRPr="26811244">
        <w:rPr>
          <w:rFonts w:ascii="Aptos" w:eastAsia="Aptos" w:hAnsi="Aptos" w:cs="Aptos"/>
          <w:color w:val="000000" w:themeColor="text1"/>
          <w:sz w:val="24"/>
          <w:szCs w:val="24"/>
        </w:rPr>
        <w:t xml:space="preserve">Local policies can be found here - </w:t>
      </w:r>
      <w:hyperlink r:id="rId11">
        <w:r w:rsidRPr="26811244">
          <w:rPr>
            <w:rStyle w:val="Hyperlink"/>
            <w:rFonts w:ascii="Aptos" w:eastAsia="Aptos" w:hAnsi="Aptos" w:cs="Aptos"/>
            <w:sz w:val="24"/>
            <w:szCs w:val="24"/>
          </w:rPr>
          <w:t>Policies &amp; Procedures – Redbridge Safeguarding Adults Board</w:t>
        </w:r>
      </w:hyperlink>
      <w:r w:rsidRPr="26811244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26811244">
        <w:rPr>
          <w:rFonts w:ascii="Aptos" w:eastAsia="Aptos" w:hAnsi="Aptos" w:cs="Aptos"/>
        </w:rPr>
        <w:t xml:space="preserve"> </w:t>
      </w:r>
    </w:p>
    <w:p w14:paraId="56DDA90C" w14:textId="509DE166" w:rsidR="26811244" w:rsidRDefault="26811244" w:rsidP="26811244">
      <w:pPr>
        <w:rPr>
          <w:rFonts w:ascii="Aptos" w:eastAsia="Aptos" w:hAnsi="Aptos" w:cs="Aptos"/>
        </w:rPr>
      </w:pPr>
    </w:p>
    <w:p w14:paraId="7F2E45C6" w14:textId="44AEF01C" w:rsidR="6E343C8C" w:rsidRDefault="6E343C8C" w:rsidP="26811244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2681124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Developed by Abbie Vaughan-Giggins – Quality Assurance Lead, Adult Social Care, London Borough of Redbridge. May 2026.</w:t>
      </w:r>
    </w:p>
    <w:p w14:paraId="0C49741F" w14:textId="489FD0F3" w:rsidR="6E343C8C" w:rsidRDefault="6E343C8C" w:rsidP="26811244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2681124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Information taken from ‘Research In Practice’ online site </w:t>
      </w:r>
      <w:hyperlink r:id="rId12">
        <w:r w:rsidRPr="26811244">
          <w:rPr>
            <w:rStyle w:val="Hyperlink"/>
            <w:rFonts w:ascii="Aptos" w:eastAsia="Aptos" w:hAnsi="Aptos" w:cs="Aptos"/>
            <w:i/>
            <w:iCs/>
            <w:sz w:val="24"/>
            <w:szCs w:val="24"/>
          </w:rPr>
          <w:t>-</w:t>
        </w:r>
      </w:hyperlink>
      <w:r w:rsidRPr="2681124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 </w:t>
      </w:r>
      <w:hyperlink r:id="rId13">
        <w:r w:rsidRPr="26811244">
          <w:rPr>
            <w:rStyle w:val="Hyperlink"/>
            <w:rFonts w:ascii="Aptos" w:eastAsia="Aptos" w:hAnsi="Aptos" w:cs="Aptos"/>
            <w:sz w:val="24"/>
            <w:szCs w:val="24"/>
          </w:rPr>
          <w:t>Supporting evidence-informed practice with children and families, young people and adults | Research in Practice</w:t>
        </w:r>
      </w:hyperlink>
      <w:r w:rsidRPr="26811244">
        <w:rPr>
          <w:rFonts w:ascii="Aptos" w:eastAsia="Aptos" w:hAnsi="Aptos" w:cs="Aptos"/>
          <w:color w:val="000000" w:themeColor="text1"/>
          <w:sz w:val="24"/>
          <w:szCs w:val="24"/>
        </w:rPr>
        <w:t xml:space="preserve"> - Accessed 10/05/26</w:t>
      </w:r>
    </w:p>
    <w:p w14:paraId="2DBF7C26" w14:textId="4CF1620E" w:rsidR="26811244" w:rsidRDefault="26811244" w:rsidP="26811244">
      <w:pPr>
        <w:rPr>
          <w:rFonts w:ascii="Aptos" w:eastAsia="Aptos" w:hAnsi="Aptos" w:cs="Aptos"/>
        </w:rPr>
      </w:pPr>
    </w:p>
    <w:sectPr w:rsidR="26811244" w:rsidSect="00034616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F54C" w14:textId="77777777" w:rsidR="00214BCB" w:rsidRDefault="00214BCB">
      <w:pPr>
        <w:spacing w:after="0" w:line="240" w:lineRule="auto"/>
      </w:pPr>
      <w:r>
        <w:separator/>
      </w:r>
    </w:p>
  </w:endnote>
  <w:endnote w:type="continuationSeparator" w:id="0">
    <w:p w14:paraId="6D55F914" w14:textId="77777777" w:rsidR="00214BCB" w:rsidRDefault="0021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3B8A919" w14:paraId="749A3785" w14:textId="77777777" w:rsidTr="23B8A919">
      <w:trPr>
        <w:trHeight w:val="300"/>
      </w:trPr>
      <w:tc>
        <w:tcPr>
          <w:tcW w:w="2880" w:type="dxa"/>
        </w:tcPr>
        <w:p w14:paraId="4E7160AD" w14:textId="5539F305" w:rsidR="23B8A919" w:rsidRDefault="23B8A919" w:rsidP="23B8A919">
          <w:pPr>
            <w:pStyle w:val="Header"/>
            <w:ind w:left="-115"/>
          </w:pPr>
        </w:p>
      </w:tc>
      <w:tc>
        <w:tcPr>
          <w:tcW w:w="2880" w:type="dxa"/>
        </w:tcPr>
        <w:p w14:paraId="3B4588A3" w14:textId="456E6639" w:rsidR="23B8A919" w:rsidRDefault="23B8A919" w:rsidP="23B8A919">
          <w:pPr>
            <w:pStyle w:val="Header"/>
            <w:jc w:val="center"/>
          </w:pPr>
        </w:p>
      </w:tc>
      <w:tc>
        <w:tcPr>
          <w:tcW w:w="2880" w:type="dxa"/>
        </w:tcPr>
        <w:p w14:paraId="176ECF15" w14:textId="4B77F911" w:rsidR="23B8A919" w:rsidRDefault="23B8A919" w:rsidP="23B8A919">
          <w:pPr>
            <w:pStyle w:val="Header"/>
            <w:ind w:right="-115"/>
            <w:jc w:val="right"/>
          </w:pPr>
        </w:p>
      </w:tc>
    </w:tr>
  </w:tbl>
  <w:p w14:paraId="674D4F74" w14:textId="09A8742F" w:rsidR="23B8A919" w:rsidRDefault="23B8A919" w:rsidP="23B8A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AE18" w14:textId="77777777" w:rsidR="00214BCB" w:rsidRDefault="00214BCB">
      <w:pPr>
        <w:spacing w:after="0" w:line="240" w:lineRule="auto"/>
      </w:pPr>
      <w:r>
        <w:separator/>
      </w:r>
    </w:p>
  </w:footnote>
  <w:footnote w:type="continuationSeparator" w:id="0">
    <w:p w14:paraId="7E21D5F8" w14:textId="77777777" w:rsidR="00214BCB" w:rsidRDefault="0021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3B8A919" w14:paraId="0243A718" w14:textId="77777777" w:rsidTr="5DB0E532">
      <w:trPr>
        <w:trHeight w:val="300"/>
      </w:trPr>
      <w:tc>
        <w:tcPr>
          <w:tcW w:w="2880" w:type="dxa"/>
        </w:tcPr>
        <w:p w14:paraId="0E0E8785" w14:textId="50219551" w:rsidR="23B8A919" w:rsidRDefault="5DB0E532" w:rsidP="23B8A919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55866C5" wp14:editId="351C0421">
                <wp:simplePos x="0" y="0"/>
                <wp:positionH relativeFrom="column">
                  <wp:posOffset>-1009650</wp:posOffset>
                </wp:positionH>
                <wp:positionV relativeFrom="paragraph">
                  <wp:posOffset>-361950</wp:posOffset>
                </wp:positionV>
                <wp:extent cx="1695450" cy="581025"/>
                <wp:effectExtent l="0" t="0" r="0" b="0"/>
                <wp:wrapNone/>
                <wp:docPr id="139362856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3628569" name="Picture 13936285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80" w:type="dxa"/>
        </w:tcPr>
        <w:p w14:paraId="6913D816" w14:textId="5FCF37E0" w:rsidR="23B8A919" w:rsidRDefault="23B8A919" w:rsidP="23B8A919">
          <w:pPr>
            <w:pStyle w:val="Header"/>
            <w:jc w:val="center"/>
          </w:pPr>
        </w:p>
      </w:tc>
      <w:tc>
        <w:tcPr>
          <w:tcW w:w="2880" w:type="dxa"/>
        </w:tcPr>
        <w:p w14:paraId="44E07A47" w14:textId="686E5C22" w:rsidR="23B8A919" w:rsidRDefault="23B8A919" w:rsidP="23B8A919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0847AEA1" wp14:editId="7A068853">
                <wp:simplePos x="0" y="0"/>
                <wp:positionH relativeFrom="column">
                  <wp:posOffset>1162050</wp:posOffset>
                </wp:positionH>
                <wp:positionV relativeFrom="paragraph">
                  <wp:posOffset>-409575</wp:posOffset>
                </wp:positionV>
                <wp:extent cx="1695450" cy="695325"/>
                <wp:effectExtent l="0" t="0" r="0" b="0"/>
                <wp:wrapNone/>
                <wp:docPr id="97655696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6556966" name="Picture 97655696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4B1562" w14:textId="2390638C" w:rsidR="23B8A919" w:rsidRDefault="23B8A919" w:rsidP="23B8A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1826529">
    <w:abstractNumId w:val="8"/>
  </w:num>
  <w:num w:numId="2" w16cid:durableId="1220559508">
    <w:abstractNumId w:val="6"/>
  </w:num>
  <w:num w:numId="3" w16cid:durableId="781849149">
    <w:abstractNumId w:val="5"/>
  </w:num>
  <w:num w:numId="4" w16cid:durableId="1231890505">
    <w:abstractNumId w:val="4"/>
  </w:num>
  <w:num w:numId="5" w16cid:durableId="1735007884">
    <w:abstractNumId w:val="7"/>
  </w:num>
  <w:num w:numId="6" w16cid:durableId="1327320494">
    <w:abstractNumId w:val="3"/>
  </w:num>
  <w:num w:numId="7" w16cid:durableId="646545205">
    <w:abstractNumId w:val="2"/>
  </w:num>
  <w:num w:numId="8" w16cid:durableId="332221108">
    <w:abstractNumId w:val="1"/>
  </w:num>
  <w:num w:numId="9" w16cid:durableId="109779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818"/>
    <w:rsid w:val="00214BCB"/>
    <w:rsid w:val="0029639D"/>
    <w:rsid w:val="00326F90"/>
    <w:rsid w:val="00AA1D8D"/>
    <w:rsid w:val="00B47730"/>
    <w:rsid w:val="00CB0664"/>
    <w:rsid w:val="00CC3A66"/>
    <w:rsid w:val="00FC693F"/>
    <w:rsid w:val="16E2C7B9"/>
    <w:rsid w:val="17EC2F71"/>
    <w:rsid w:val="23B8A919"/>
    <w:rsid w:val="26811244"/>
    <w:rsid w:val="5A68C462"/>
    <w:rsid w:val="5DB0E532"/>
    <w:rsid w:val="67713729"/>
    <w:rsid w:val="6E343C8C"/>
    <w:rsid w:val="6E96D745"/>
    <w:rsid w:val="7E89C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104FCCE-B00B-45F5-BC1A-FBAE1247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26811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inpractice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searchinpractice.org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dbridgesab.org.uk/for-professionals/policies-procedur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9063FFDEA4240B43A3E184C586B53" ma:contentTypeVersion="3" ma:contentTypeDescription="Create a new document." ma:contentTypeScope="" ma:versionID="0f950f8c437eb6e8818eec409a5544d2">
  <xsd:schema xmlns:xsd="http://www.w3.org/2001/XMLSchema" xmlns:xs="http://www.w3.org/2001/XMLSchema" xmlns:p="http://schemas.microsoft.com/office/2006/metadata/properties" xmlns:ns2="9f9e9ee3-a553-4301-a463-0b5efb518360" targetNamespace="http://schemas.microsoft.com/office/2006/metadata/properties" ma:root="true" ma:fieldsID="68a132c27a3e2a61e498b2bef7a85ff2" ns2:_="">
    <xsd:import namespace="9f9e9ee3-a553-4301-a463-0b5efb518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e9ee3-a553-4301-a463-0b5efb518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1224B-1358-442C-AE07-C32D27D7F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e9ee3-a553-4301-a463-0b5efb518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94CF92-14BD-4D2B-B63F-843469E8C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F35A6-23FE-4E05-9A51-87668DB04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3409</Characters>
  <Application>Microsoft Office Word</Application>
  <DocSecurity>0</DocSecurity>
  <Lines>170</Lines>
  <Paragraphs>121</Paragraphs>
  <ScaleCrop>false</ScaleCrop>
  <Manager/>
  <Company/>
  <LinksUpToDate>false</LinksUpToDate>
  <CharactersWithSpaces>3883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Lesley Perry</cp:lastModifiedBy>
  <cp:revision>2</cp:revision>
  <dcterms:created xsi:type="dcterms:W3CDTF">2026-06-01T09:05:00Z</dcterms:created>
  <dcterms:modified xsi:type="dcterms:W3CDTF">2026-06-01T09:05:00Z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0x0101000BB9063FFDEA4240B43A3E184C586B53</vt:lpwstr>
  </property>
</Properties>
</file>